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附件2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880"/>
        <w:jc w:val="center"/>
        <w:rPr>
          <w:rFonts w:ascii="FangSong" w:hAnsi="FangSong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应聘人员面试须知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hint="eastAsia"/>
          <w:color w:val="000000"/>
          <w:sz w:val="32"/>
          <w:szCs w:val="32"/>
        </w:rPr>
      </w:pP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1、应聘人员携带规定证件，在指定时间、地点报到、抽签、面试，否则责任自负。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2、应聘人员于面试当天上午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08:00</w:t>
      </w:r>
      <w:r>
        <w:rPr>
          <w:rFonts w:ascii="仿宋" w:eastAsia="仿宋" w:hAnsi="仿宋" w:hint="eastAsia"/>
          <w:color w:val="000000"/>
          <w:sz w:val="32"/>
          <w:szCs w:val="32"/>
        </w:rPr>
        <w:t>前，持有效身份证原件（有效期内临时身份证）进入考点，自觉关闭通讯工具，按要求封存上交。对面试封闭区域内使用通讯工具的应聘人员，按考试违纪规定处理。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3、应聘人员抽签确定面试顺序号。参加面试的应聘人员，在面试集中地点上交通讯工具后，由考场监考人员核验证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件并带进候考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室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后</w:t>
      </w:r>
      <w:r>
        <w:rPr>
          <w:rFonts w:ascii="仿宋" w:eastAsia="仿宋" w:hAnsi="仿宋" w:hint="eastAsia"/>
          <w:color w:val="000000"/>
          <w:sz w:val="32"/>
          <w:szCs w:val="32"/>
        </w:rPr>
        <w:t>随机抽取面试顺序号，妥善保管，不得向任何人出示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面试顺序号。</w:t>
      </w:r>
      <w:r>
        <w:rPr>
          <w:rFonts w:ascii="仿宋" w:eastAsia="仿宋" w:hAnsi="仿宋" w:hint="eastAsia"/>
          <w:color w:val="000000"/>
          <w:sz w:val="32"/>
          <w:szCs w:val="32"/>
        </w:rPr>
        <w:t>抽签开始后，迟到的不得进入抽签现场，视为自动放弃。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4、应聘人员应服从监考人员管理，面试前自觉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在候考室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候考，不得喧哗，不得随意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离开候考室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；面试时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由引导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员按次序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引入</w:t>
      </w:r>
      <w:r>
        <w:rPr>
          <w:rFonts w:ascii="仿宋" w:eastAsia="仿宋" w:hAnsi="仿宋" w:hint="eastAsia"/>
          <w:color w:val="000000"/>
          <w:sz w:val="32"/>
          <w:szCs w:val="32"/>
        </w:rPr>
        <w:t>考场。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、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，否则按违纪处理。应聘人员没有听清试题时，可举手向主考询问，也可查看提示试题题本。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6、面试总时间为10分钟。距面试结束前2分钟时，计时员作第一次报时，告诉应聘人员距面试结束还有2分钟；第二次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报名</w:t>
      </w:r>
      <w:r>
        <w:rPr>
          <w:rFonts w:ascii="仿宋" w:eastAsia="仿宋" w:hAnsi="仿宋" w:hint="eastAsia"/>
          <w:color w:val="000000"/>
          <w:sz w:val="32"/>
          <w:szCs w:val="32"/>
        </w:rPr>
        <w:t>时，应聘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人员应</w:t>
      </w:r>
      <w:r>
        <w:rPr>
          <w:rFonts w:ascii="仿宋" w:eastAsia="仿宋" w:hAnsi="仿宋" w:hint="eastAsia"/>
          <w:color w:val="000000"/>
          <w:sz w:val="32"/>
          <w:szCs w:val="32"/>
        </w:rPr>
        <w:t>立即停止答题，在考场外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等候并</w:t>
      </w:r>
      <w:r>
        <w:rPr>
          <w:rFonts w:ascii="仿宋" w:eastAsia="仿宋" w:hAnsi="仿宋" w:hint="eastAsia"/>
          <w:color w:val="000000"/>
          <w:sz w:val="32"/>
          <w:szCs w:val="32"/>
        </w:rPr>
        <w:t>公布成绩。应聘人员第二次进入面试试场听取成绩时，将签号交场内监督员，主考宣布面试成绩后，应聘人员应签名确认，立即离开考点，不得在考点逗留、谈论考试内容。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7、应聘人员应自觉保守试题秘密。应聘人员面试结束后应离开考区，不得在考区大声喧哗、谈论考试内容；不得向他人传递面试信息或扩散面试试题内容。</w:t>
      </w:r>
    </w:p>
    <w:p w:rsidR="00525F23" w:rsidRDefault="00525F23" w:rsidP="00525F23">
      <w:pPr>
        <w:pStyle w:val="a6"/>
        <w:spacing w:before="0" w:beforeAutospacing="0" w:after="0" w:afterAutospacing="0" w:line="560" w:lineRule="exact"/>
        <w:ind w:firstLine="640"/>
        <w:rPr>
          <w:rFonts w:ascii="FangSong" w:hAnsi="FangSong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8、应聘人员必须严格遵守考试纪律。对违反面试纪律者，将视情节轻重给予相应处分。对于提供器材或者非法出售试题、答案的，代替他人或者让他人代替自己参加考试的，将按照《</w:t>
      </w:r>
      <w:r>
        <w:rPr>
          <w:rStyle w:val="jdtumold"/>
          <w:rFonts w:ascii="仿宋" w:eastAsia="仿宋" w:hAnsi="仿宋" w:hint="eastAsia"/>
          <w:color w:val="000000"/>
          <w:sz w:val="32"/>
          <w:szCs w:val="32"/>
        </w:rPr>
        <w:t>中华人民共和国刑法</w:t>
      </w:r>
      <w:r>
        <w:rPr>
          <w:rFonts w:ascii="仿宋" w:eastAsia="仿宋" w:hAnsi="仿宋" w:hint="eastAsia"/>
          <w:color w:val="000000"/>
          <w:sz w:val="32"/>
          <w:szCs w:val="32"/>
        </w:rPr>
        <w:t>》有关规定进行处罚。</w:t>
      </w:r>
    </w:p>
    <w:p w:rsidR="008D2AF8" w:rsidRPr="00525F23" w:rsidRDefault="008D2AF8" w:rsidP="00525F23">
      <w:pPr>
        <w:spacing w:line="560" w:lineRule="exact"/>
        <w:ind w:firstLine="420"/>
      </w:pPr>
    </w:p>
    <w:sectPr w:rsidR="008D2AF8" w:rsidRPr="00525F23" w:rsidSect="008D2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F3" w:rsidRDefault="00624DF3" w:rsidP="00525F23">
      <w:pPr>
        <w:ind w:firstLine="420"/>
      </w:pPr>
      <w:r>
        <w:separator/>
      </w:r>
    </w:p>
  </w:endnote>
  <w:endnote w:type="continuationSeparator" w:id="0">
    <w:p w:rsidR="00624DF3" w:rsidRDefault="00624DF3" w:rsidP="00525F2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23" w:rsidRDefault="00525F23" w:rsidP="00525F2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23" w:rsidRDefault="00525F23" w:rsidP="00525F2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23" w:rsidRDefault="00525F23" w:rsidP="00525F2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F3" w:rsidRDefault="00624DF3" w:rsidP="00525F23">
      <w:pPr>
        <w:ind w:firstLine="420"/>
      </w:pPr>
      <w:r>
        <w:separator/>
      </w:r>
    </w:p>
  </w:footnote>
  <w:footnote w:type="continuationSeparator" w:id="0">
    <w:p w:rsidR="00624DF3" w:rsidRDefault="00624DF3" w:rsidP="00525F2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23" w:rsidRDefault="00525F23" w:rsidP="00525F2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23" w:rsidRDefault="00525F23" w:rsidP="00525F2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23" w:rsidRDefault="00525F23" w:rsidP="00525F2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BAF"/>
    <w:rsid w:val="000F0DEA"/>
    <w:rsid w:val="00525F23"/>
    <w:rsid w:val="00551A26"/>
    <w:rsid w:val="005C40BB"/>
    <w:rsid w:val="00624DF3"/>
    <w:rsid w:val="007B5BAF"/>
    <w:rsid w:val="008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5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5F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5F2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5F2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dtumold">
    <w:name w:val="jdt_umold"/>
    <w:basedOn w:val="a0"/>
    <w:rsid w:val="0052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罗玉娇</dc:creator>
  <cp:lastModifiedBy>张峰</cp:lastModifiedBy>
  <cp:revision>5</cp:revision>
  <dcterms:created xsi:type="dcterms:W3CDTF">2023-06-20T07:53:00Z</dcterms:created>
  <dcterms:modified xsi:type="dcterms:W3CDTF">2024-02-02T02:19:00Z</dcterms:modified>
</cp:coreProperties>
</file>